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8F5EEB" w:rsidP="0040783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</w:t>
            </w:r>
            <w:r w:rsidR="0040783E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الإدارية </w:t>
            </w:r>
            <w:r w:rsidR="0040783E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بالإنكليزية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0351A1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(2)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Managerial Accounting</w:t>
            </w:r>
            <w:r w:rsidR="0040783E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in English</w:t>
            </w:r>
            <w:r w:rsidR="000351A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(2)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0351A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0351A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C0125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4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8F5EEB" w:rsidP="0011791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Cost Accounting A </w:t>
            </w:r>
            <w:r w:rsidR="0011791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anagerial Emphasis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Charles T.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Horngren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,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Srikant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M.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datar</w:t>
            </w:r>
            <w:proofErr w:type="spellEnd"/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  <w:hideMark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0351A1" w:rsidRPr="001C03E7" w:rsidRDefault="000351A1" w:rsidP="009C1CD3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Preparing the Master  Budget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: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 Sales </w:t>
            </w:r>
            <w:proofErr w:type="spellStart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Budget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,The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Production Budget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,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Inventory Purchases –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The Direct Materials Budget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.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C0125D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0351A1" w:rsidRPr="009C75CC" w:rsidRDefault="000351A1" w:rsidP="00197AD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Preparing the Master  Budget : The  Sales </w:t>
            </w:r>
            <w:proofErr w:type="spellStart"/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Budget,</w:t>
            </w:r>
            <w:bookmarkStart w:id="0" w:name="_GoBack"/>
            <w:bookmarkEnd w:id="0"/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The</w:t>
            </w:r>
            <w:proofErr w:type="spellEnd"/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 Production Budget , Purchases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Budget</w:t>
            </w:r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–,The Direct Materials Budget</w:t>
            </w:r>
            <w:r w:rsidRPr="001A0B5F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C0125D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117912" w:rsidRDefault="000351A1" w:rsidP="0011791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Direct Labor Budget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Th</w:t>
            </w:r>
            <w:r w:rsidR="0011791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 Manufacturing Overhead Budget</w:t>
            </w:r>
          </w:p>
          <w:p w:rsidR="000351A1" w:rsidRPr="009C75CC" w:rsidRDefault="000351A1" w:rsidP="0011791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</w:t>
            </w:r>
            <w:proofErr w:type="gramStart"/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Ending  Finished</w:t>
            </w:r>
            <w:proofErr w:type="gramEnd"/>
            <w:r>
              <w:t xml:space="preserve"> </w:t>
            </w:r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Goods Inventory Budget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r w:rsidRPr="001A0B5F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  <w:hideMark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0351A1" w:rsidRPr="00197AD2" w:rsidRDefault="000351A1" w:rsidP="00197AD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Selling and Administrative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xpense </w:t>
            </w:r>
            <w:proofErr w:type="gramStart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Budget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.</w:t>
            </w:r>
            <w:proofErr w:type="gramEnd"/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C0125D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0351A1" w:rsidRPr="009C75CC" w:rsidRDefault="000351A1" w:rsidP="00C0125D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Cash </w:t>
            </w:r>
            <w:proofErr w:type="gramStart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Budget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.</w:t>
            </w:r>
            <w:proofErr w:type="gramEnd"/>
          </w:p>
        </w:tc>
      </w:tr>
      <w:tr w:rsidR="000351A1" w:rsidRPr="001C03E7" w:rsidTr="00095493">
        <w:trPr>
          <w:jc w:val="center"/>
        </w:trPr>
        <w:tc>
          <w:tcPr>
            <w:tcW w:w="1727" w:type="dxa"/>
            <w:hideMark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0351A1" w:rsidRPr="00095493" w:rsidRDefault="000351A1" w:rsidP="0051048E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Cash </w:t>
            </w:r>
            <w:proofErr w:type="gramStart"/>
            <w:r w:rsidRPr="001A0B5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Budget</w:t>
            </w:r>
            <w:r w:rsidRPr="001A0B5F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.</w:t>
            </w:r>
            <w:proofErr w:type="gramEnd"/>
          </w:p>
        </w:tc>
      </w:tr>
      <w:tr w:rsidR="000351A1" w:rsidRPr="001C03E7" w:rsidTr="00095493">
        <w:trPr>
          <w:jc w:val="center"/>
        </w:trPr>
        <w:tc>
          <w:tcPr>
            <w:tcW w:w="1727" w:type="dxa"/>
            <w:hideMark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0351A1" w:rsidRPr="001C03E7" w:rsidRDefault="000351A1" w:rsidP="00095493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Budgeted Income </w:t>
            </w:r>
            <w:proofErr w:type="gramStart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Statement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The</w:t>
            </w:r>
            <w:proofErr w:type="gramEnd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Budgeted Balance Sheet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.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  <w:hideMark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0351A1" w:rsidRPr="00095493" w:rsidRDefault="000351A1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1791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First exam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التاسع </w:t>
            </w:r>
          </w:p>
        </w:tc>
        <w:tc>
          <w:tcPr>
            <w:tcW w:w="8099" w:type="dxa"/>
            <w:gridSpan w:val="3"/>
          </w:tcPr>
          <w:p w:rsidR="000351A1" w:rsidRDefault="000351A1" w:rsidP="00C0125D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pital Budgeting – An Investment Concept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Typical Capital Budgeting Decisions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, </w:t>
            </w:r>
            <w:proofErr w:type="gramStart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Characteristics  of</w:t>
            </w:r>
            <w:proofErr w:type="gramEnd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Business  Investments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.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0351A1" w:rsidRPr="000351A1" w:rsidRDefault="000351A1" w:rsidP="00EB6ABB">
            <w:pPr>
              <w:bidi w:val="0"/>
              <w:spacing w:after="0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 w:rsidRPr="000351A1"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  <w:t xml:space="preserve">Discounted Cash Flows – The Net Present Value Method, </w:t>
            </w:r>
          </w:p>
          <w:p w:rsidR="000351A1" w:rsidRPr="000351A1" w:rsidRDefault="000351A1" w:rsidP="00C0125D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 w:rsidRPr="000351A1"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  <w:t xml:space="preserve">The Net Present Value Method Illustrated, The Intern Rate-of- return </w:t>
            </w:r>
            <w:proofErr w:type="gramStart"/>
            <w:r w:rsidRPr="000351A1"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  <w:t>Method .</w:t>
            </w:r>
            <w:proofErr w:type="gramEnd"/>
            <w:r w:rsidRPr="000351A1">
              <w:rPr>
                <w:rFonts w:ascii="Traditional Arabic" w:hAnsi="Traditional Arabic" w:cs="Traditional Arabic"/>
                <w:sz w:val="24"/>
                <w:szCs w:val="24"/>
                <w:rtl/>
                <w:lang w:bidi="ar-IQ"/>
              </w:rPr>
              <w:t xml:space="preserve">                    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F049D3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lastRenderedPageBreak/>
              <w:t>الحادي</w:t>
            </w:r>
            <w:r w:rsidRPr="00F049D3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F049D3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0351A1" w:rsidRPr="00FE0201" w:rsidRDefault="000351A1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Discounted Cash Flows – The Net Present Value Method</w:t>
            </w:r>
            <w:r w:rsidRPr="00FE0201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, </w:t>
            </w:r>
          </w:p>
          <w:p w:rsidR="000351A1" w:rsidRDefault="000351A1" w:rsidP="00536CD6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Net Present Value Method Illustrated, The Intern Rate-of- return </w:t>
            </w:r>
            <w:proofErr w:type="gramStart"/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Method .</w:t>
            </w:r>
            <w:proofErr w:type="gramEnd"/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                   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  <w:hideMark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الحادي</w:t>
            </w:r>
            <w:r w:rsidRPr="00615F6C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0351A1" w:rsidRPr="001C03E7" w:rsidRDefault="000351A1" w:rsidP="00615F6C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Other Approaches to Capital Budgeting Decisions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,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Payback </w:t>
            </w:r>
            <w:proofErr w:type="gramStart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Method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Accounting Rate-of- return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Method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.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الثاني</w:t>
            </w:r>
            <w:r w:rsidRPr="00615F6C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0351A1" w:rsidRPr="000711BE" w:rsidRDefault="000351A1" w:rsidP="000711BE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Other Approaches to Capital Budgeting Decisions, The Payback </w:t>
            </w:r>
            <w:proofErr w:type="gramStart"/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Method ,</w:t>
            </w:r>
            <w:proofErr w:type="gramEnd"/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Accounting Rate-of- return Method.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  <w:hideMark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0351A1" w:rsidRPr="001C03E7" w:rsidRDefault="000351A1" w:rsidP="000F2CAB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Responsibility accounting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الرابع</w:t>
            </w:r>
            <w:r w:rsidRPr="00615F6C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0351A1" w:rsidRPr="009C75CC" w:rsidRDefault="000351A1" w:rsidP="00E829E1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FE020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Responsibility accounting</w:t>
            </w:r>
          </w:p>
        </w:tc>
      </w:tr>
      <w:tr w:rsidR="000351A1" w:rsidRPr="001C03E7" w:rsidTr="00095493">
        <w:trPr>
          <w:jc w:val="center"/>
        </w:trPr>
        <w:tc>
          <w:tcPr>
            <w:tcW w:w="1727" w:type="dxa"/>
          </w:tcPr>
          <w:p w:rsidR="000351A1" w:rsidRPr="001C03E7" w:rsidRDefault="000351A1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0351A1" w:rsidRPr="00117912" w:rsidRDefault="00117912" w:rsidP="0011791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1791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second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exam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AD8" w:rsidRDefault="007F4AD8" w:rsidP="007D1ED0">
      <w:pPr>
        <w:spacing w:after="0" w:line="240" w:lineRule="auto"/>
      </w:pPr>
      <w:r>
        <w:separator/>
      </w:r>
    </w:p>
  </w:endnote>
  <w:endnote w:type="continuationSeparator" w:id="0">
    <w:p w:rsidR="007F4AD8" w:rsidRDefault="007F4AD8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AD8" w:rsidRDefault="007F4AD8" w:rsidP="007D1ED0">
      <w:pPr>
        <w:spacing w:after="0" w:line="240" w:lineRule="auto"/>
      </w:pPr>
      <w:r>
        <w:separator/>
      </w:r>
    </w:p>
  </w:footnote>
  <w:footnote w:type="continuationSeparator" w:id="0">
    <w:p w:rsidR="007F4AD8" w:rsidRDefault="007F4AD8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351A1"/>
    <w:rsid w:val="000711BE"/>
    <w:rsid w:val="00076E07"/>
    <w:rsid w:val="00095493"/>
    <w:rsid w:val="000B0F2B"/>
    <w:rsid w:val="000C5815"/>
    <w:rsid w:val="000F2CAB"/>
    <w:rsid w:val="00117912"/>
    <w:rsid w:val="00197AD2"/>
    <w:rsid w:val="001A0B5F"/>
    <w:rsid w:val="001B1D0B"/>
    <w:rsid w:val="001C03E7"/>
    <w:rsid w:val="00232C90"/>
    <w:rsid w:val="00252378"/>
    <w:rsid w:val="0039115F"/>
    <w:rsid w:val="00393AA8"/>
    <w:rsid w:val="00397A03"/>
    <w:rsid w:val="003C3785"/>
    <w:rsid w:val="0040783E"/>
    <w:rsid w:val="004A420D"/>
    <w:rsid w:val="004A7A03"/>
    <w:rsid w:val="004C63E8"/>
    <w:rsid w:val="0051048E"/>
    <w:rsid w:val="00515D20"/>
    <w:rsid w:val="00536CD6"/>
    <w:rsid w:val="00577A02"/>
    <w:rsid w:val="005819E8"/>
    <w:rsid w:val="00615F6C"/>
    <w:rsid w:val="00650CDB"/>
    <w:rsid w:val="00672C85"/>
    <w:rsid w:val="006F2273"/>
    <w:rsid w:val="0071028E"/>
    <w:rsid w:val="00734F08"/>
    <w:rsid w:val="007478DF"/>
    <w:rsid w:val="007D1ED0"/>
    <w:rsid w:val="007F4AD8"/>
    <w:rsid w:val="00856C6B"/>
    <w:rsid w:val="008932A4"/>
    <w:rsid w:val="008B00B3"/>
    <w:rsid w:val="008F06F7"/>
    <w:rsid w:val="008F5EEB"/>
    <w:rsid w:val="009C1CD3"/>
    <w:rsid w:val="009E71B5"/>
    <w:rsid w:val="00A83975"/>
    <w:rsid w:val="00B02D74"/>
    <w:rsid w:val="00B46197"/>
    <w:rsid w:val="00B54F9B"/>
    <w:rsid w:val="00BA7AE9"/>
    <w:rsid w:val="00BB3E5A"/>
    <w:rsid w:val="00C0125D"/>
    <w:rsid w:val="00CB39AC"/>
    <w:rsid w:val="00D1537F"/>
    <w:rsid w:val="00D7717A"/>
    <w:rsid w:val="00D9764B"/>
    <w:rsid w:val="00E654E2"/>
    <w:rsid w:val="00E829E1"/>
    <w:rsid w:val="00E949BE"/>
    <w:rsid w:val="00EB6ABB"/>
    <w:rsid w:val="00F049D3"/>
    <w:rsid w:val="00FC10C7"/>
    <w:rsid w:val="00FC770A"/>
    <w:rsid w:val="00FE0201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91D6C4-0CE6-4E6C-BCEB-AF5E9915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05E53-84DA-4F65-AF0C-27C2E35C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6</cp:revision>
  <cp:lastPrinted>2011-10-01T18:01:00Z</cp:lastPrinted>
  <dcterms:created xsi:type="dcterms:W3CDTF">2015-09-30T15:12:00Z</dcterms:created>
  <dcterms:modified xsi:type="dcterms:W3CDTF">2015-10-16T14:54:00Z</dcterms:modified>
</cp:coreProperties>
</file>